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F6" w:rsidRPr="00FD7BF6" w:rsidRDefault="00FD7BF6" w:rsidP="00FD7BF6">
      <w:pPr>
        <w:spacing w:after="144" w:line="270" w:lineRule="atLeast"/>
        <w:outlineLvl w:val="0"/>
        <w:rPr>
          <w:rFonts w:ascii="Times New Roman" w:eastAsia="Times New Roman" w:hAnsi="Times New Roman" w:cs="Times New Roman"/>
          <w:b/>
          <w:bCs/>
          <w:color w:val="F73BE1"/>
          <w:kern w:val="36"/>
          <w:lang w:eastAsia="cs-CZ"/>
        </w:rPr>
      </w:pPr>
      <w:r w:rsidRPr="00FD7BF6">
        <w:rPr>
          <w:rFonts w:ascii="Times New Roman" w:eastAsia="Times New Roman" w:hAnsi="Times New Roman" w:cs="Times New Roman"/>
          <w:b/>
          <w:bCs/>
          <w:color w:val="F73BE1"/>
          <w:kern w:val="36"/>
          <w:lang w:eastAsia="cs-CZ"/>
        </w:rPr>
        <w:t>Těhotenství a štítná žláza</w:t>
      </w:r>
    </w:p>
    <w:p w:rsidR="00FD7BF6" w:rsidRDefault="00FD7BF6" w:rsidP="00FD7BF6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FD7BF6">
        <w:rPr>
          <w:rFonts w:ascii="Times New Roman" w:eastAsia="Times New Roman" w:hAnsi="Times New Roman" w:cs="Times New Roman"/>
          <w:noProof/>
          <w:color w:val="414141"/>
          <w:lang w:eastAsia="cs-CZ"/>
        </w:rPr>
        <w:drawing>
          <wp:inline distT="0" distB="0" distL="0" distR="0" wp14:anchorId="1A92626B" wp14:editId="7CD66075">
            <wp:extent cx="3048000" cy="3048000"/>
            <wp:effectExtent l="0" t="0" r="0" b="0"/>
            <wp:docPr id="1" name="Obrázek 1" descr="http://endokrinologie-obezitologie.cz/media/cms_page_media/35/11123072_s_gravidita_123RF_mens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dokrinologie-obezitologie.cz/media/cms_page_media/35/11123072_s_gravidita_123RF_mens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BF6" w:rsidRPr="00FD7BF6" w:rsidRDefault="00FD7BF6" w:rsidP="00FD7BF6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FD7BF6">
        <w:rPr>
          <w:rFonts w:ascii="Times New Roman" w:eastAsia="Times New Roman" w:hAnsi="Times New Roman" w:cs="Times New Roman"/>
          <w:lang w:eastAsia="cs-CZ"/>
        </w:rPr>
        <w:t xml:space="preserve">Štítná žláza má významný vliv jak na schopnost otěhotnět, průběh těhotenství a porodu, tak i na psychický vývoj dítěte. Poruchy funkce štítné žlázy (nejčastěji </w:t>
      </w:r>
      <w:hyperlink r:id="rId7" w:history="1">
        <w:r w:rsidRPr="00FD7BF6">
          <w:rPr>
            <w:rFonts w:ascii="Times New Roman" w:eastAsia="Times New Roman" w:hAnsi="Times New Roman" w:cs="Times New Roman"/>
            <w:color w:val="414141"/>
            <w:u w:val="single"/>
            <w:lang w:eastAsia="cs-CZ"/>
          </w:rPr>
          <w:t>hypotyreóza - snížená funkce</w:t>
        </w:r>
      </w:hyperlink>
      <w:r w:rsidRPr="00FD7BF6">
        <w:rPr>
          <w:rFonts w:ascii="Times New Roman" w:eastAsia="Times New Roman" w:hAnsi="Times New Roman" w:cs="Times New Roman"/>
          <w:lang w:eastAsia="cs-CZ"/>
        </w:rPr>
        <w:t>) mohou vyvolat problémy s otěhotněním - anovulační cykly. Rovněž může dojít ke komplikacím v těhotenství - potratu, předčasnému porodu, abrupci placenty, častějšímu porodu císařským řezem.</w:t>
      </w:r>
    </w:p>
    <w:p w:rsidR="00FD7BF6" w:rsidRPr="00FD7BF6" w:rsidRDefault="00FD7BF6" w:rsidP="00FD7BF6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FD7BF6">
        <w:rPr>
          <w:rFonts w:ascii="Times New Roman" w:eastAsia="Times New Roman" w:hAnsi="Times New Roman" w:cs="Times New Roman"/>
          <w:color w:val="F73BE1"/>
          <w:lang w:eastAsia="cs-CZ"/>
        </w:rPr>
        <w:t>Správná funkce štítné žlázy je klíčová pro zdravý růst a vývoj dítěte, zvláště jeho nervové soustavy</w:t>
      </w:r>
      <w:r w:rsidRPr="00FD7BF6">
        <w:rPr>
          <w:rFonts w:ascii="Times New Roman" w:eastAsia="Times New Roman" w:hAnsi="Times New Roman" w:cs="Times New Roman"/>
          <w:lang w:eastAsia="cs-CZ"/>
        </w:rPr>
        <w:t>, a to již od nejútlejšího věku. Hormony štítné žlázy umožňují harmonický vývoj tkání a orgánů plodu. Nejdůležitějším obdobím z tohoto hlediska jsou první tři měsíce těhotenství, kdy se orgány zakládají a procházejí největšími změnami. Plod je právě v této době nejzranitelnější vůči různým škodlivým vlivům. Některým je možné se vyhnout (alkohol, kouření, stres), jiným nikoli (onemocnění matky).</w:t>
      </w:r>
    </w:p>
    <w:p w:rsidR="00FD7BF6" w:rsidRDefault="00FD7BF6" w:rsidP="00FD7BF6">
      <w:pPr>
        <w:spacing w:after="0" w:line="270" w:lineRule="atLeast"/>
        <w:rPr>
          <w:rFonts w:ascii="Times New Roman" w:eastAsia="Times New Roman" w:hAnsi="Times New Roman" w:cs="Times New Roman"/>
          <w:lang w:eastAsia="cs-CZ"/>
        </w:rPr>
      </w:pPr>
      <w:r w:rsidRPr="00FD7BF6">
        <w:rPr>
          <w:rFonts w:ascii="Times New Roman" w:eastAsia="Times New Roman" w:hAnsi="Times New Roman" w:cs="Times New Roman"/>
          <w:lang w:eastAsia="cs-CZ"/>
        </w:rPr>
        <w:t>Laboratorně zachycené odchylky parametrů štítné žlázy jsou u těhotných žen relativně časté (asi v</w:t>
      </w:r>
    </w:p>
    <w:p w:rsidR="00FD7BF6" w:rsidRPr="00FD7BF6" w:rsidRDefault="00FD7BF6" w:rsidP="00FD7BF6">
      <w:pPr>
        <w:spacing w:after="0" w:line="270" w:lineRule="atLeast"/>
        <w:rPr>
          <w:rFonts w:ascii="Times New Roman" w:eastAsia="Times New Roman" w:hAnsi="Times New Roman" w:cs="Times New Roman"/>
          <w:lang w:eastAsia="cs-CZ"/>
        </w:rPr>
      </w:pPr>
      <w:r w:rsidRPr="00FD7BF6">
        <w:rPr>
          <w:rFonts w:ascii="Times New Roman" w:eastAsia="Times New Roman" w:hAnsi="Times New Roman" w:cs="Times New Roman"/>
          <w:lang w:eastAsia="cs-CZ"/>
        </w:rPr>
        <w:t>5 %). V těhotenství se zvyšují nároky na funkci štítné žlázy. Řada žen je z hlediska štítné žlázy rizikových, např. mají pozitivní protilátky proti štítné žláze nebo trpí nedostatkem jódu. Mimo těhotenství jejich štítná žláza ještě stačí vytvořit dostatek hormonů pro organismus ženy. Avšak již v počátku těhotenství může dojít nedostatku hormonů pro matku i pro plod. A přitom právě v prvním trimestru je plod nejcitlivější k nedostatku mateřských hormonů. Přibližně od 12. gestačního týdne si plod dokáže sám tvořit tyreoidální hormony a není již na matčiných tolik závislý.</w:t>
      </w:r>
    </w:p>
    <w:p w:rsidR="00FD7BF6" w:rsidRPr="00FD7BF6" w:rsidRDefault="00FD7BF6" w:rsidP="00FD7BF6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FD7BF6">
        <w:rPr>
          <w:rFonts w:ascii="Times New Roman" w:eastAsia="Times New Roman" w:hAnsi="Times New Roman" w:cs="Times New Roman"/>
          <w:lang w:eastAsia="cs-CZ"/>
        </w:rPr>
        <w:t>Včasným vyšetřením co nejdříve po zjištění těhotenství a ideálně ještě před otěhotněním lze odhalit rizikové ženy a správnou léčbou zabránit následkům neléčené poruchy. </w:t>
      </w:r>
    </w:p>
    <w:p w:rsidR="00FD7BF6" w:rsidRPr="00FD7BF6" w:rsidRDefault="00FD7BF6" w:rsidP="00FD7BF6">
      <w:pPr>
        <w:spacing w:before="240" w:after="96" w:line="270" w:lineRule="atLeast"/>
        <w:outlineLvl w:val="2"/>
        <w:rPr>
          <w:rFonts w:ascii="Times New Roman" w:eastAsia="Times New Roman" w:hAnsi="Times New Roman" w:cs="Times New Roman"/>
          <w:b/>
          <w:bCs/>
          <w:color w:val="F73BE1"/>
          <w:lang w:eastAsia="cs-CZ"/>
        </w:rPr>
      </w:pPr>
      <w:r w:rsidRPr="00FD7BF6">
        <w:rPr>
          <w:rFonts w:ascii="Times New Roman" w:eastAsia="Times New Roman" w:hAnsi="Times New Roman" w:cs="Times New Roman"/>
          <w:b/>
          <w:bCs/>
          <w:color w:val="F73BE1"/>
          <w:lang w:eastAsia="cs-CZ"/>
        </w:rPr>
        <w:t>K čemu může vést nedostatek hormonů štítné žlázy v těhotenství?</w:t>
      </w:r>
    </w:p>
    <w:p w:rsidR="00FD7BF6" w:rsidRPr="00FD7BF6" w:rsidRDefault="00FD7BF6" w:rsidP="00FD7BF6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FD7BF6">
        <w:rPr>
          <w:rFonts w:ascii="Times New Roman" w:eastAsia="Times New Roman" w:hAnsi="Times New Roman" w:cs="Times New Roman"/>
          <w:lang w:eastAsia="cs-CZ"/>
        </w:rPr>
        <w:t xml:space="preserve">Pokud má plod vrozeně nefunkční či chybějící štítnou žlázu (výskyt v populaci asi 1:4000) a tato vada není odhalena hned po porodu, dojde k rozvoji tzv. kretenismu. Jde o těžkou formu růstové a mentální retardace, se kterou se naštěstí v civilizovaných zemích díky </w:t>
      </w:r>
      <w:proofErr w:type="spellStart"/>
      <w:r w:rsidRPr="00FD7BF6">
        <w:rPr>
          <w:rFonts w:ascii="Times New Roman" w:eastAsia="Times New Roman" w:hAnsi="Times New Roman" w:cs="Times New Roman"/>
          <w:lang w:eastAsia="cs-CZ"/>
        </w:rPr>
        <w:t>screeningu</w:t>
      </w:r>
      <w:proofErr w:type="spellEnd"/>
      <w:r w:rsidRPr="00FD7BF6">
        <w:rPr>
          <w:rFonts w:ascii="Times New Roman" w:eastAsia="Times New Roman" w:hAnsi="Times New Roman" w:cs="Times New Roman"/>
          <w:lang w:eastAsia="cs-CZ"/>
        </w:rPr>
        <w:t xml:space="preserve"> v prvních dnech po porodu a včasné léčbě dnes již nesetkáváme. Pokud však poruchou štítné žlázy trpí matka, je situace složitější. V těžkých případech může nedostatek hormonů štítné žlázy matky vést ke zhoršení inteligence a špatnému prospívání dítěte. Avšak i méně závažný nedostatek, který je relativně častý, může nepříznivě ovlivnit duševní vývoj dítěte. Může mu ubrat několik bodů IQ či vyvolat poruchy soustředění ve škole.</w:t>
      </w:r>
    </w:p>
    <w:p w:rsidR="00FD7BF6" w:rsidRPr="00FD7BF6" w:rsidRDefault="00FD7BF6" w:rsidP="00FD7BF6">
      <w:pPr>
        <w:spacing w:before="240" w:after="96" w:line="270" w:lineRule="atLeast"/>
        <w:outlineLvl w:val="2"/>
        <w:rPr>
          <w:rFonts w:ascii="Times New Roman" w:eastAsia="Times New Roman" w:hAnsi="Times New Roman" w:cs="Times New Roman"/>
          <w:b/>
          <w:bCs/>
          <w:color w:val="010032"/>
          <w:lang w:eastAsia="cs-CZ"/>
        </w:rPr>
      </w:pPr>
      <w:r w:rsidRPr="00FD7BF6">
        <w:rPr>
          <w:rFonts w:ascii="Times New Roman" w:eastAsia="Times New Roman" w:hAnsi="Times New Roman" w:cs="Times New Roman"/>
          <w:b/>
          <w:bCs/>
          <w:color w:val="F73BE1"/>
          <w:lang w:eastAsia="cs-CZ"/>
        </w:rPr>
        <w:lastRenderedPageBreak/>
        <w:t>K čemu může vést nadbytek hormonů štítné žlázy v těhotenství?</w:t>
      </w:r>
    </w:p>
    <w:p w:rsidR="00FD7BF6" w:rsidRPr="00FD7BF6" w:rsidRDefault="00FD7BF6" w:rsidP="00FD7BF6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hyperlink r:id="rId8" w:history="1">
        <w:r w:rsidRPr="00FD7BF6">
          <w:rPr>
            <w:rFonts w:ascii="Times New Roman" w:eastAsia="Times New Roman" w:hAnsi="Times New Roman" w:cs="Times New Roman"/>
            <w:color w:val="414141"/>
            <w:lang w:eastAsia="cs-CZ"/>
          </w:rPr>
          <w:t>Nadbytek hormonů štítné žlázy</w:t>
        </w:r>
      </w:hyperlink>
      <w:r w:rsidRPr="00FD7BF6">
        <w:rPr>
          <w:rFonts w:ascii="Times New Roman" w:eastAsia="Times New Roman" w:hAnsi="Times New Roman" w:cs="Times New Roman"/>
          <w:lang w:eastAsia="cs-CZ"/>
        </w:rPr>
        <w:t xml:space="preserve"> v těhotenství není tak častý jako jejich nedostatek. Přesto se však může vyskytnout. Nevede sice k ovlivnění inteligence, ale může vést ke špatnému růstu plodu a v těžších případech i k potratu a komplikacím při porodu. V případě těžké formy </w:t>
      </w:r>
      <w:proofErr w:type="spellStart"/>
      <w:r w:rsidRPr="00FD7BF6">
        <w:rPr>
          <w:rFonts w:ascii="Times New Roman" w:eastAsia="Times New Roman" w:hAnsi="Times New Roman" w:cs="Times New Roman"/>
          <w:lang w:eastAsia="cs-CZ"/>
        </w:rPr>
        <w:t>Gravesovy-Basedowovy</w:t>
      </w:r>
      <w:proofErr w:type="spellEnd"/>
      <w:r w:rsidRPr="00FD7BF6">
        <w:rPr>
          <w:rFonts w:ascii="Times New Roman" w:eastAsia="Times New Roman" w:hAnsi="Times New Roman" w:cs="Times New Roman"/>
          <w:lang w:eastAsia="cs-CZ"/>
        </w:rPr>
        <w:t xml:space="preserve"> tyreotoxikózy s vysokým titrem protilátek proti TSH-receptoru (TRAK) se může toho onemocnění vzácně přenést i na novorozence a vyvolat u něj závažný stav v důsledku urychlení metabolismu, který se musí léčit na jednotce intenzívní péče. </w:t>
      </w:r>
    </w:p>
    <w:p w:rsidR="00FD7BF6" w:rsidRPr="00FD7BF6" w:rsidRDefault="00FD7BF6" w:rsidP="00FD7BF6">
      <w:pPr>
        <w:spacing w:before="240" w:after="96" w:line="270" w:lineRule="atLeast"/>
        <w:outlineLvl w:val="2"/>
        <w:rPr>
          <w:rFonts w:ascii="Times New Roman" w:eastAsia="Times New Roman" w:hAnsi="Times New Roman" w:cs="Times New Roman"/>
          <w:b/>
          <w:bCs/>
          <w:color w:val="F73BE1"/>
          <w:lang w:eastAsia="cs-CZ"/>
        </w:rPr>
      </w:pPr>
      <w:r w:rsidRPr="00FD7BF6">
        <w:rPr>
          <w:rFonts w:ascii="Times New Roman" w:eastAsia="Times New Roman" w:hAnsi="Times New Roman" w:cs="Times New Roman"/>
          <w:b/>
          <w:bCs/>
          <w:color w:val="F73BE1"/>
          <w:lang w:eastAsia="cs-CZ"/>
        </w:rPr>
        <w:t>Může vést onemocnění štítné žlázy i k potratu?</w:t>
      </w:r>
    </w:p>
    <w:p w:rsidR="00FD7BF6" w:rsidRPr="00FD7BF6" w:rsidRDefault="00FD7BF6" w:rsidP="00FD7BF6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FD7BF6">
        <w:rPr>
          <w:rFonts w:ascii="Times New Roman" w:eastAsia="Times New Roman" w:hAnsi="Times New Roman" w:cs="Times New Roman"/>
          <w:lang w:eastAsia="cs-CZ"/>
        </w:rPr>
        <w:t xml:space="preserve">Ano, je tomu tak, a to zejména u těch těhotných žen, které svoje onemocnění štítné žlázy z nějakého důvodu neléčí. Neléčená porucha štítné žlázy může vést nejen k potratu, ale i k dalším komplikacím v těhotenství. Byl nalezen vztah s např. </w:t>
      </w:r>
      <w:proofErr w:type="spellStart"/>
      <w:r w:rsidRPr="00FD7BF6">
        <w:rPr>
          <w:rFonts w:ascii="Times New Roman" w:eastAsia="Times New Roman" w:hAnsi="Times New Roman" w:cs="Times New Roman"/>
          <w:lang w:eastAsia="cs-CZ"/>
        </w:rPr>
        <w:t>preeklampsií</w:t>
      </w:r>
      <w:proofErr w:type="spellEnd"/>
      <w:r w:rsidRPr="00FD7BF6">
        <w:rPr>
          <w:rFonts w:ascii="Times New Roman" w:eastAsia="Times New Roman" w:hAnsi="Times New Roman" w:cs="Times New Roman"/>
          <w:lang w:eastAsia="cs-CZ"/>
        </w:rPr>
        <w:t>, předčasným porodem i častějším porodem císařským řezem.</w:t>
      </w:r>
    </w:p>
    <w:p w:rsidR="00FD7BF6" w:rsidRPr="00FD7BF6" w:rsidRDefault="00FD7BF6" w:rsidP="00FD7BF6">
      <w:pPr>
        <w:spacing w:before="240" w:after="96" w:line="270" w:lineRule="atLeast"/>
        <w:outlineLvl w:val="2"/>
        <w:rPr>
          <w:rFonts w:ascii="Times New Roman" w:eastAsia="Times New Roman" w:hAnsi="Times New Roman" w:cs="Times New Roman"/>
          <w:b/>
          <w:bCs/>
          <w:color w:val="010032"/>
          <w:lang w:eastAsia="cs-CZ"/>
        </w:rPr>
      </w:pPr>
      <w:r w:rsidRPr="00FD7BF6">
        <w:rPr>
          <w:rFonts w:ascii="Times New Roman" w:eastAsia="Times New Roman" w:hAnsi="Times New Roman" w:cs="Times New Roman"/>
          <w:b/>
          <w:bCs/>
          <w:color w:val="F73BE1"/>
          <w:lang w:eastAsia="cs-CZ"/>
        </w:rPr>
        <w:t>Co pro mě znamená, když mám pozitivní protilátky proti štítné žláze?</w:t>
      </w:r>
    </w:p>
    <w:p w:rsidR="00FD7BF6" w:rsidRPr="00FD7BF6" w:rsidRDefault="00FD7BF6" w:rsidP="00FD7BF6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FD7BF6">
        <w:rPr>
          <w:rFonts w:ascii="Times New Roman" w:eastAsia="Times New Roman" w:hAnsi="Times New Roman" w:cs="Times New Roman"/>
          <w:lang w:eastAsia="cs-CZ"/>
        </w:rPr>
        <w:t xml:space="preserve">Velké studie prokázaly, že přítomnost protilátek proti štítné žláze v krvi těhotné ženy může vést k různým těhotenským komplikacím, i když je hormonů štítné žlázy ještě dostatek. Proto se někdy i u těchto žen přistupuje k léčbě hormony štítné žlázy ve snaze možným komplikacím zabránit. Podobně i ženy s vysokými hladinami protilátek proti </w:t>
      </w:r>
      <w:proofErr w:type="spellStart"/>
      <w:r w:rsidRPr="00FD7BF6">
        <w:rPr>
          <w:rFonts w:ascii="Times New Roman" w:eastAsia="Times New Roman" w:hAnsi="Times New Roman" w:cs="Times New Roman"/>
          <w:lang w:eastAsia="cs-CZ"/>
        </w:rPr>
        <w:t>tyreoperoxidáze</w:t>
      </w:r>
      <w:proofErr w:type="spellEnd"/>
      <w:r w:rsidRPr="00FD7BF6">
        <w:rPr>
          <w:rFonts w:ascii="Times New Roman" w:eastAsia="Times New Roman" w:hAnsi="Times New Roman" w:cs="Times New Roman"/>
          <w:lang w:eastAsia="cs-CZ"/>
        </w:rPr>
        <w:t xml:space="preserve">, které mají ještě normální funkci štítné žlázy, mohou mít problém otěhotnět a také mohou častěji potrácet. Také u těchto žen někdy přistupujeme k tzv. </w:t>
      </w:r>
      <w:proofErr w:type="spellStart"/>
      <w:r w:rsidRPr="00FD7BF6">
        <w:rPr>
          <w:rFonts w:ascii="Times New Roman" w:eastAsia="Times New Roman" w:hAnsi="Times New Roman" w:cs="Times New Roman"/>
          <w:lang w:eastAsia="cs-CZ"/>
        </w:rPr>
        <w:t>izohormonální</w:t>
      </w:r>
      <w:proofErr w:type="spellEnd"/>
      <w:r w:rsidRPr="00FD7BF6">
        <w:rPr>
          <w:rFonts w:ascii="Times New Roman" w:eastAsia="Times New Roman" w:hAnsi="Times New Roman" w:cs="Times New Roman"/>
          <w:lang w:eastAsia="cs-CZ"/>
        </w:rPr>
        <w:t xml:space="preserve"> léčbě hormony štítné žlázy, tedy preventivnímu podávání malých dávek </w:t>
      </w:r>
      <w:proofErr w:type="spellStart"/>
      <w:r w:rsidRPr="00FD7BF6">
        <w:rPr>
          <w:rFonts w:ascii="Times New Roman" w:eastAsia="Times New Roman" w:hAnsi="Times New Roman" w:cs="Times New Roman"/>
          <w:lang w:eastAsia="cs-CZ"/>
        </w:rPr>
        <w:t>levothyroxinu</w:t>
      </w:r>
      <w:proofErr w:type="spellEnd"/>
      <w:r w:rsidRPr="00FD7BF6">
        <w:rPr>
          <w:rFonts w:ascii="Times New Roman" w:eastAsia="Times New Roman" w:hAnsi="Times New Roman" w:cs="Times New Roman"/>
          <w:lang w:eastAsia="cs-CZ"/>
        </w:rPr>
        <w:t>. Rizika spojená s pozitivitou protilátek se pak snižují.</w:t>
      </w:r>
    </w:p>
    <w:p w:rsidR="00FD7BF6" w:rsidRPr="00FD7BF6" w:rsidRDefault="00FD7BF6" w:rsidP="00FD7BF6">
      <w:pPr>
        <w:spacing w:before="240" w:after="96" w:line="270" w:lineRule="atLeast"/>
        <w:outlineLvl w:val="2"/>
        <w:rPr>
          <w:rFonts w:ascii="Times New Roman" w:eastAsia="Times New Roman" w:hAnsi="Times New Roman" w:cs="Times New Roman"/>
          <w:b/>
          <w:bCs/>
          <w:color w:val="F73BE1"/>
          <w:lang w:eastAsia="cs-CZ"/>
        </w:rPr>
      </w:pPr>
      <w:r w:rsidRPr="00FD7BF6">
        <w:rPr>
          <w:rFonts w:ascii="Times New Roman" w:eastAsia="Times New Roman" w:hAnsi="Times New Roman" w:cs="Times New Roman"/>
          <w:b/>
          <w:bCs/>
          <w:color w:val="F73BE1"/>
          <w:lang w:eastAsia="cs-CZ"/>
        </w:rPr>
        <w:t>Jak mám postupovat?</w:t>
      </w:r>
    </w:p>
    <w:p w:rsidR="00FD7BF6" w:rsidRPr="00FD7BF6" w:rsidRDefault="00FD7BF6" w:rsidP="00FD7BF6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FD7BF6">
        <w:rPr>
          <w:rFonts w:ascii="Times New Roman" w:eastAsia="Times New Roman" w:hAnsi="Times New Roman" w:cs="Times New Roman"/>
          <w:lang w:eastAsia="cs-CZ"/>
        </w:rPr>
        <w:t xml:space="preserve">Již v době, kdy těhotenství plánujete, navštivte svého praktického lékaře a poproste ho o stanovení hormonů štítné žlázy, v ideálním případě i protilátek proti štítné žláze. Pokud jste již těhotná, nechte si ihned odebrat krev na stanovení hormonů štítné žlázy u svého gynekologa či praktického lékaře. V případě, že některá z hodnot nebude v normě, neprodleně (nejlépe během jednoho až dvou týdnů) vyhledejte endokrinologa. </w:t>
      </w:r>
      <w:hyperlink r:id="rId9" w:history="1">
        <w:r w:rsidRPr="00FD7BF6">
          <w:rPr>
            <w:rFonts w:ascii="Times New Roman" w:eastAsia="Times New Roman" w:hAnsi="Times New Roman" w:cs="Times New Roman"/>
            <w:color w:val="414141"/>
            <w:u w:val="single"/>
            <w:lang w:eastAsia="cs-CZ"/>
          </w:rPr>
          <w:t>Česká endokrinologická společnost</w:t>
        </w:r>
      </w:hyperlink>
      <w:r w:rsidRPr="00FD7BF6">
        <w:rPr>
          <w:rFonts w:ascii="Times New Roman" w:eastAsia="Times New Roman" w:hAnsi="Times New Roman" w:cs="Times New Roman"/>
          <w:lang w:eastAsia="cs-CZ"/>
        </w:rPr>
        <w:t xml:space="preserve"> podporuje urychlené vyšetření těhotných žen, proto byste neměla mít problém endokrinologa najít. V naší ordinaci garantujeme vyšetření těhotné ženy do jednoho týdne.</w:t>
      </w:r>
    </w:p>
    <w:p w:rsidR="00FD7BF6" w:rsidRPr="00FD7BF6" w:rsidRDefault="00FD7BF6" w:rsidP="00FD7BF6">
      <w:pPr>
        <w:spacing w:before="240" w:after="96" w:line="270" w:lineRule="atLeast"/>
        <w:outlineLvl w:val="2"/>
        <w:rPr>
          <w:rFonts w:ascii="Times New Roman" w:eastAsia="Times New Roman" w:hAnsi="Times New Roman" w:cs="Times New Roman"/>
          <w:b/>
          <w:bCs/>
          <w:color w:val="010032"/>
          <w:lang w:eastAsia="cs-CZ"/>
        </w:rPr>
      </w:pPr>
      <w:r w:rsidRPr="00FD7BF6">
        <w:rPr>
          <w:rFonts w:ascii="Times New Roman" w:eastAsia="Times New Roman" w:hAnsi="Times New Roman" w:cs="Times New Roman"/>
          <w:b/>
          <w:bCs/>
          <w:color w:val="F73BE1"/>
          <w:lang w:eastAsia="cs-CZ"/>
        </w:rPr>
        <w:t>Jak se u endokrinologa budu léčit?</w:t>
      </w:r>
    </w:p>
    <w:p w:rsidR="00FD7BF6" w:rsidRPr="00FD7BF6" w:rsidRDefault="00FD7BF6" w:rsidP="00FD7BF6">
      <w:pPr>
        <w:spacing w:before="180" w:after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FD7BF6">
        <w:rPr>
          <w:rFonts w:ascii="Times New Roman" w:eastAsia="Times New Roman" w:hAnsi="Times New Roman" w:cs="Times New Roman"/>
          <w:lang w:eastAsia="cs-CZ"/>
        </w:rPr>
        <w:t xml:space="preserve">Endokrinolog posoudí, zda potřebujete léčbu, a předepíše Vám preparát s hormonem štítné žlázy (pokud máte jeho nedostatek; preparáty </w:t>
      </w:r>
      <w:proofErr w:type="spellStart"/>
      <w:r w:rsidRPr="00FD7BF6">
        <w:rPr>
          <w:rFonts w:ascii="Times New Roman" w:eastAsia="Times New Roman" w:hAnsi="Times New Roman" w:cs="Times New Roman"/>
          <w:lang w:eastAsia="cs-CZ"/>
        </w:rPr>
        <w:t>Euthyrox</w:t>
      </w:r>
      <w:proofErr w:type="spellEnd"/>
      <w:r w:rsidRPr="00FD7BF6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FD7BF6">
        <w:rPr>
          <w:rFonts w:ascii="Times New Roman" w:eastAsia="Times New Roman" w:hAnsi="Times New Roman" w:cs="Times New Roman"/>
          <w:lang w:eastAsia="cs-CZ"/>
        </w:rPr>
        <w:t>Letrox</w:t>
      </w:r>
      <w:proofErr w:type="spellEnd"/>
      <w:r w:rsidRPr="00FD7BF6">
        <w:rPr>
          <w:rFonts w:ascii="Times New Roman" w:eastAsia="Times New Roman" w:hAnsi="Times New Roman" w:cs="Times New Roman"/>
          <w:lang w:eastAsia="cs-CZ"/>
        </w:rPr>
        <w:t xml:space="preserve">) či naopak lék tlumící štítnou žlázu (pokud máte nadbytek hormonů štítné žlázy; preparát </w:t>
      </w:r>
      <w:proofErr w:type="spellStart"/>
      <w:r w:rsidRPr="00FD7BF6">
        <w:rPr>
          <w:rFonts w:ascii="Times New Roman" w:eastAsia="Times New Roman" w:hAnsi="Times New Roman" w:cs="Times New Roman"/>
          <w:lang w:eastAsia="cs-CZ"/>
        </w:rPr>
        <w:t>Propycil</w:t>
      </w:r>
      <w:proofErr w:type="spellEnd"/>
      <w:r w:rsidRPr="00FD7BF6">
        <w:rPr>
          <w:rFonts w:ascii="Times New Roman" w:eastAsia="Times New Roman" w:hAnsi="Times New Roman" w:cs="Times New Roman"/>
          <w:lang w:eastAsia="cs-CZ"/>
        </w:rPr>
        <w:t>). Budete chodit na kontrolní krevní odběry po několika týdnech až měsících. Velmi důležité bude i sledování po porodu, kdy často dochází ke změnám funkce štítné žlázy. Při správné léčbě proběhne těhotenství normálně a Vaše dítě bude zdravé.</w:t>
      </w:r>
    </w:p>
    <w:p w:rsidR="00FD7BF6" w:rsidRPr="00FD7BF6" w:rsidRDefault="00FD7BF6" w:rsidP="00FD7BF6">
      <w:pPr>
        <w:spacing w:before="240" w:after="96" w:line="270" w:lineRule="atLeast"/>
        <w:outlineLvl w:val="2"/>
        <w:rPr>
          <w:rFonts w:ascii="Times New Roman" w:eastAsia="Times New Roman" w:hAnsi="Times New Roman" w:cs="Times New Roman"/>
          <w:b/>
          <w:bCs/>
          <w:color w:val="010032"/>
          <w:lang w:eastAsia="cs-CZ"/>
        </w:rPr>
      </w:pPr>
      <w:r w:rsidRPr="00FD7BF6">
        <w:rPr>
          <w:rFonts w:ascii="Times New Roman" w:eastAsia="Times New Roman" w:hAnsi="Times New Roman" w:cs="Times New Roman"/>
          <w:b/>
          <w:bCs/>
          <w:color w:val="F73BE1"/>
          <w:lang w:eastAsia="cs-CZ"/>
        </w:rPr>
        <w:t xml:space="preserve">Co je to poporodní </w:t>
      </w:r>
      <w:proofErr w:type="spellStart"/>
      <w:r w:rsidRPr="00FD7BF6">
        <w:rPr>
          <w:rFonts w:ascii="Times New Roman" w:eastAsia="Times New Roman" w:hAnsi="Times New Roman" w:cs="Times New Roman"/>
          <w:b/>
          <w:bCs/>
          <w:color w:val="F73BE1"/>
          <w:lang w:eastAsia="cs-CZ"/>
        </w:rPr>
        <w:t>tyreoiditida</w:t>
      </w:r>
      <w:proofErr w:type="spellEnd"/>
      <w:r w:rsidRPr="00FD7BF6">
        <w:rPr>
          <w:rFonts w:ascii="Times New Roman" w:eastAsia="Times New Roman" w:hAnsi="Times New Roman" w:cs="Times New Roman"/>
          <w:b/>
          <w:bCs/>
          <w:color w:val="F73BE1"/>
          <w:lang w:eastAsia="cs-CZ"/>
        </w:rPr>
        <w:t>?</w:t>
      </w:r>
    </w:p>
    <w:p w:rsidR="00FD7BF6" w:rsidRPr="00FD7BF6" w:rsidRDefault="00FD7BF6" w:rsidP="00FD7BF6">
      <w:pPr>
        <w:spacing w:before="180" w:line="270" w:lineRule="atLeast"/>
        <w:rPr>
          <w:rFonts w:ascii="Times New Roman" w:eastAsia="Times New Roman" w:hAnsi="Times New Roman" w:cs="Times New Roman"/>
          <w:lang w:eastAsia="cs-CZ"/>
        </w:rPr>
      </w:pPr>
      <w:r w:rsidRPr="00FD7BF6">
        <w:rPr>
          <w:rFonts w:ascii="Times New Roman" w:eastAsia="Times New Roman" w:hAnsi="Times New Roman" w:cs="Times New Roman"/>
          <w:lang w:eastAsia="cs-CZ"/>
        </w:rPr>
        <w:t>Poporo</w:t>
      </w:r>
      <w:bookmarkStart w:id="0" w:name="_GoBack"/>
      <w:bookmarkEnd w:id="0"/>
      <w:r w:rsidRPr="00FD7BF6">
        <w:rPr>
          <w:rFonts w:ascii="Times New Roman" w:eastAsia="Times New Roman" w:hAnsi="Times New Roman" w:cs="Times New Roman"/>
          <w:lang w:eastAsia="cs-CZ"/>
        </w:rPr>
        <w:t xml:space="preserve">dní </w:t>
      </w:r>
      <w:proofErr w:type="spellStart"/>
      <w:r w:rsidRPr="00FD7BF6">
        <w:rPr>
          <w:rFonts w:ascii="Times New Roman" w:eastAsia="Times New Roman" w:hAnsi="Times New Roman" w:cs="Times New Roman"/>
          <w:lang w:eastAsia="cs-CZ"/>
        </w:rPr>
        <w:t>tyreoiditida</w:t>
      </w:r>
      <w:proofErr w:type="spellEnd"/>
      <w:r w:rsidRPr="00FD7BF6">
        <w:rPr>
          <w:rFonts w:ascii="Times New Roman" w:eastAsia="Times New Roman" w:hAnsi="Times New Roman" w:cs="Times New Roman"/>
          <w:lang w:eastAsia="cs-CZ"/>
        </w:rPr>
        <w:t xml:space="preserve">, jak již název napovídá, je zánět štítné žlázy vzniklý v souvislosti s porodem. Nejčastěji se objevuje u těch žen, které již nějakou poruchou štítné žlázy trpí nebo mají pouze </w:t>
      </w:r>
      <w:proofErr w:type="spellStart"/>
      <w:r w:rsidRPr="00FD7BF6">
        <w:rPr>
          <w:rFonts w:ascii="Times New Roman" w:eastAsia="Times New Roman" w:hAnsi="Times New Roman" w:cs="Times New Roman"/>
          <w:lang w:eastAsia="cs-CZ"/>
        </w:rPr>
        <w:t>pozitiví</w:t>
      </w:r>
      <w:proofErr w:type="spellEnd"/>
      <w:r w:rsidRPr="00FD7BF6">
        <w:rPr>
          <w:rFonts w:ascii="Times New Roman" w:eastAsia="Times New Roman" w:hAnsi="Times New Roman" w:cs="Times New Roman"/>
          <w:lang w:eastAsia="cs-CZ"/>
        </w:rPr>
        <w:t xml:space="preserve"> protilátky proti štítné žláze. U těchto žen vídáme přechodné zvýšení funkce štítné žlázy několik týdnů po porodu, které asi za 3 až 4 měsíce po porodu přechází do výrazné hypotyreózy, tedy funkce snížené. V některých případech sice může posléze dojít i ke spontánní úpravě, ale často snížená funkce dlouhodobě přetrvává. Z těchto důvodů je nutné ženy pravidelně sledovat nejen v době těhotenství, ale i po porodu.</w:t>
      </w:r>
    </w:p>
    <w:p w:rsidR="00BC0366" w:rsidRDefault="00BC0366"/>
    <w:sectPr w:rsidR="00BC0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F6"/>
    <w:rsid w:val="00002365"/>
    <w:rsid w:val="00002748"/>
    <w:rsid w:val="00013BD4"/>
    <w:rsid w:val="00021985"/>
    <w:rsid w:val="0002210C"/>
    <w:rsid w:val="00034B42"/>
    <w:rsid w:val="0004392E"/>
    <w:rsid w:val="0004628B"/>
    <w:rsid w:val="00073324"/>
    <w:rsid w:val="00076465"/>
    <w:rsid w:val="00097B78"/>
    <w:rsid w:val="000D2289"/>
    <w:rsid w:val="000D618E"/>
    <w:rsid w:val="000E41BE"/>
    <w:rsid w:val="00100992"/>
    <w:rsid w:val="00117129"/>
    <w:rsid w:val="001243B8"/>
    <w:rsid w:val="0017283D"/>
    <w:rsid w:val="00186D07"/>
    <w:rsid w:val="001A67B9"/>
    <w:rsid w:val="001B2984"/>
    <w:rsid w:val="001B30CE"/>
    <w:rsid w:val="001B473D"/>
    <w:rsid w:val="001E4BEA"/>
    <w:rsid w:val="002535C4"/>
    <w:rsid w:val="00277D58"/>
    <w:rsid w:val="002D0B0E"/>
    <w:rsid w:val="002D5301"/>
    <w:rsid w:val="002E18B7"/>
    <w:rsid w:val="002E31FD"/>
    <w:rsid w:val="003177BD"/>
    <w:rsid w:val="00341C8C"/>
    <w:rsid w:val="00342C80"/>
    <w:rsid w:val="0036279C"/>
    <w:rsid w:val="003716EC"/>
    <w:rsid w:val="00373ED2"/>
    <w:rsid w:val="003852F6"/>
    <w:rsid w:val="00394BE2"/>
    <w:rsid w:val="003A168E"/>
    <w:rsid w:val="003D3AED"/>
    <w:rsid w:val="0040441A"/>
    <w:rsid w:val="00454C0B"/>
    <w:rsid w:val="00455EAD"/>
    <w:rsid w:val="00477B58"/>
    <w:rsid w:val="004B6198"/>
    <w:rsid w:val="004B76A7"/>
    <w:rsid w:val="004C0728"/>
    <w:rsid w:val="004F2154"/>
    <w:rsid w:val="00504A0B"/>
    <w:rsid w:val="00511E7E"/>
    <w:rsid w:val="00520BD7"/>
    <w:rsid w:val="00522265"/>
    <w:rsid w:val="0052584F"/>
    <w:rsid w:val="00546961"/>
    <w:rsid w:val="00550C07"/>
    <w:rsid w:val="00556775"/>
    <w:rsid w:val="00557DD9"/>
    <w:rsid w:val="00586E84"/>
    <w:rsid w:val="005A7B15"/>
    <w:rsid w:val="00602D4F"/>
    <w:rsid w:val="00614D9C"/>
    <w:rsid w:val="00623DD3"/>
    <w:rsid w:val="00637E41"/>
    <w:rsid w:val="00656B33"/>
    <w:rsid w:val="00660E09"/>
    <w:rsid w:val="0069184E"/>
    <w:rsid w:val="0069273A"/>
    <w:rsid w:val="00704323"/>
    <w:rsid w:val="00715612"/>
    <w:rsid w:val="00737902"/>
    <w:rsid w:val="00774A48"/>
    <w:rsid w:val="007764B1"/>
    <w:rsid w:val="00793ACE"/>
    <w:rsid w:val="007975E3"/>
    <w:rsid w:val="007A3FBD"/>
    <w:rsid w:val="007A5384"/>
    <w:rsid w:val="007B2755"/>
    <w:rsid w:val="007B4D14"/>
    <w:rsid w:val="007B6DE6"/>
    <w:rsid w:val="0083012F"/>
    <w:rsid w:val="00833885"/>
    <w:rsid w:val="008361ED"/>
    <w:rsid w:val="00841A52"/>
    <w:rsid w:val="00854687"/>
    <w:rsid w:val="00862685"/>
    <w:rsid w:val="00867FD3"/>
    <w:rsid w:val="00871923"/>
    <w:rsid w:val="00874932"/>
    <w:rsid w:val="008769F4"/>
    <w:rsid w:val="00887721"/>
    <w:rsid w:val="0088794D"/>
    <w:rsid w:val="008A0B85"/>
    <w:rsid w:val="008B7039"/>
    <w:rsid w:val="008C45B9"/>
    <w:rsid w:val="008E3409"/>
    <w:rsid w:val="008E5BDB"/>
    <w:rsid w:val="008F6EB6"/>
    <w:rsid w:val="0090453E"/>
    <w:rsid w:val="009243D2"/>
    <w:rsid w:val="00931559"/>
    <w:rsid w:val="00940AF7"/>
    <w:rsid w:val="009456AD"/>
    <w:rsid w:val="00963E39"/>
    <w:rsid w:val="009750EC"/>
    <w:rsid w:val="009928C2"/>
    <w:rsid w:val="009A79D3"/>
    <w:rsid w:val="009B4A25"/>
    <w:rsid w:val="00A05194"/>
    <w:rsid w:val="00A06037"/>
    <w:rsid w:val="00A11350"/>
    <w:rsid w:val="00A819F7"/>
    <w:rsid w:val="00AA6284"/>
    <w:rsid w:val="00AD1F04"/>
    <w:rsid w:val="00AD2E12"/>
    <w:rsid w:val="00B06EA5"/>
    <w:rsid w:val="00B33BB2"/>
    <w:rsid w:val="00B357DD"/>
    <w:rsid w:val="00B56779"/>
    <w:rsid w:val="00B60505"/>
    <w:rsid w:val="00B825B9"/>
    <w:rsid w:val="00BA307D"/>
    <w:rsid w:val="00BA55FE"/>
    <w:rsid w:val="00BC0366"/>
    <w:rsid w:val="00C027F9"/>
    <w:rsid w:val="00C05373"/>
    <w:rsid w:val="00C12149"/>
    <w:rsid w:val="00C25D03"/>
    <w:rsid w:val="00C33B2B"/>
    <w:rsid w:val="00C42C78"/>
    <w:rsid w:val="00C83943"/>
    <w:rsid w:val="00C90E9B"/>
    <w:rsid w:val="00CB4C43"/>
    <w:rsid w:val="00CB65F6"/>
    <w:rsid w:val="00CB7E42"/>
    <w:rsid w:val="00CD59E1"/>
    <w:rsid w:val="00D01F2F"/>
    <w:rsid w:val="00D05050"/>
    <w:rsid w:val="00D0584D"/>
    <w:rsid w:val="00D124A3"/>
    <w:rsid w:val="00D21619"/>
    <w:rsid w:val="00D44CAA"/>
    <w:rsid w:val="00D55B9B"/>
    <w:rsid w:val="00D7648A"/>
    <w:rsid w:val="00D7707D"/>
    <w:rsid w:val="00DD7E0E"/>
    <w:rsid w:val="00DE4805"/>
    <w:rsid w:val="00DF39CC"/>
    <w:rsid w:val="00E01B4A"/>
    <w:rsid w:val="00E10858"/>
    <w:rsid w:val="00E13D7B"/>
    <w:rsid w:val="00E460A6"/>
    <w:rsid w:val="00E47EAF"/>
    <w:rsid w:val="00E75BBC"/>
    <w:rsid w:val="00ED5E93"/>
    <w:rsid w:val="00ED6D69"/>
    <w:rsid w:val="00EE6127"/>
    <w:rsid w:val="00F01ED0"/>
    <w:rsid w:val="00F271B3"/>
    <w:rsid w:val="00F31F6C"/>
    <w:rsid w:val="00F36107"/>
    <w:rsid w:val="00F60919"/>
    <w:rsid w:val="00F736CB"/>
    <w:rsid w:val="00F81712"/>
    <w:rsid w:val="00F96EA2"/>
    <w:rsid w:val="00FB14B7"/>
    <w:rsid w:val="00FC1ED1"/>
    <w:rsid w:val="00FD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7BF6"/>
    <w:pPr>
      <w:spacing w:after="144" w:line="240" w:lineRule="auto"/>
      <w:outlineLvl w:val="0"/>
    </w:pPr>
    <w:rPr>
      <w:rFonts w:ascii="Times New Roman" w:eastAsia="Times New Roman" w:hAnsi="Times New Roman" w:cs="Times New Roman"/>
      <w:b/>
      <w:bCs/>
      <w:color w:val="010032"/>
      <w:kern w:val="36"/>
      <w:sz w:val="29"/>
      <w:szCs w:val="29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D7BF6"/>
    <w:pPr>
      <w:spacing w:before="288" w:after="120" w:line="240" w:lineRule="auto"/>
      <w:outlineLvl w:val="1"/>
    </w:pPr>
    <w:rPr>
      <w:rFonts w:ascii="Times New Roman" w:eastAsia="Times New Roman" w:hAnsi="Times New Roman" w:cs="Times New Roman"/>
      <w:b/>
      <w:bCs/>
      <w:color w:val="010032"/>
      <w:sz w:val="26"/>
      <w:szCs w:val="2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D7BF6"/>
    <w:pPr>
      <w:spacing w:before="240" w:after="96" w:line="240" w:lineRule="auto"/>
      <w:outlineLvl w:val="2"/>
    </w:pPr>
    <w:rPr>
      <w:rFonts w:ascii="Times New Roman" w:eastAsia="Times New Roman" w:hAnsi="Times New Roman" w:cs="Times New Roman"/>
      <w:b/>
      <w:bCs/>
      <w:color w:val="010032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7BF6"/>
    <w:rPr>
      <w:rFonts w:ascii="Times New Roman" w:eastAsia="Times New Roman" w:hAnsi="Times New Roman" w:cs="Times New Roman"/>
      <w:b/>
      <w:bCs/>
      <w:color w:val="010032"/>
      <w:kern w:val="36"/>
      <w:sz w:val="29"/>
      <w:szCs w:val="29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7BF6"/>
    <w:rPr>
      <w:rFonts w:ascii="Times New Roman" w:eastAsia="Times New Roman" w:hAnsi="Times New Roman" w:cs="Times New Roman"/>
      <w:b/>
      <w:bCs/>
      <w:color w:val="010032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7BF6"/>
    <w:rPr>
      <w:rFonts w:ascii="Times New Roman" w:eastAsia="Times New Roman" w:hAnsi="Times New Roman" w:cs="Times New Roman"/>
      <w:b/>
      <w:bCs/>
      <w:color w:val="010032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D7BF6"/>
    <w:rPr>
      <w:color w:val="414141"/>
      <w:u w:val="single"/>
    </w:rPr>
  </w:style>
  <w:style w:type="paragraph" w:styleId="Normlnweb">
    <w:name w:val="Normal (Web)"/>
    <w:basedOn w:val="Normln"/>
    <w:uiPriority w:val="99"/>
    <w:semiHidden/>
    <w:unhideWhenUsed/>
    <w:rsid w:val="00FD7BF6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uginpicture">
    <w:name w:val="plugin_picture"/>
    <w:basedOn w:val="Standardnpsmoodstavce"/>
    <w:rsid w:val="00FD7BF6"/>
  </w:style>
  <w:style w:type="character" w:customStyle="1" w:styleId="pluginlink">
    <w:name w:val="plugin_link"/>
    <w:basedOn w:val="Standardnpsmoodstavce"/>
    <w:rsid w:val="00FD7BF6"/>
  </w:style>
  <w:style w:type="paragraph" w:styleId="Textbubliny">
    <w:name w:val="Balloon Text"/>
    <w:basedOn w:val="Normln"/>
    <w:link w:val="TextbublinyChar"/>
    <w:uiPriority w:val="99"/>
    <w:semiHidden/>
    <w:unhideWhenUsed/>
    <w:rsid w:val="00F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FD7BF6"/>
    <w:pPr>
      <w:spacing w:after="144" w:line="240" w:lineRule="auto"/>
      <w:outlineLvl w:val="0"/>
    </w:pPr>
    <w:rPr>
      <w:rFonts w:ascii="Times New Roman" w:eastAsia="Times New Roman" w:hAnsi="Times New Roman" w:cs="Times New Roman"/>
      <w:b/>
      <w:bCs/>
      <w:color w:val="010032"/>
      <w:kern w:val="36"/>
      <w:sz w:val="29"/>
      <w:szCs w:val="29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FD7BF6"/>
    <w:pPr>
      <w:spacing w:before="288" w:after="120" w:line="240" w:lineRule="auto"/>
      <w:outlineLvl w:val="1"/>
    </w:pPr>
    <w:rPr>
      <w:rFonts w:ascii="Times New Roman" w:eastAsia="Times New Roman" w:hAnsi="Times New Roman" w:cs="Times New Roman"/>
      <w:b/>
      <w:bCs/>
      <w:color w:val="010032"/>
      <w:sz w:val="26"/>
      <w:szCs w:val="2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D7BF6"/>
    <w:pPr>
      <w:spacing w:before="240" w:after="96" w:line="240" w:lineRule="auto"/>
      <w:outlineLvl w:val="2"/>
    </w:pPr>
    <w:rPr>
      <w:rFonts w:ascii="Times New Roman" w:eastAsia="Times New Roman" w:hAnsi="Times New Roman" w:cs="Times New Roman"/>
      <w:b/>
      <w:bCs/>
      <w:color w:val="010032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D7BF6"/>
    <w:rPr>
      <w:rFonts w:ascii="Times New Roman" w:eastAsia="Times New Roman" w:hAnsi="Times New Roman" w:cs="Times New Roman"/>
      <w:b/>
      <w:bCs/>
      <w:color w:val="010032"/>
      <w:kern w:val="36"/>
      <w:sz w:val="29"/>
      <w:szCs w:val="29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D7BF6"/>
    <w:rPr>
      <w:rFonts w:ascii="Times New Roman" w:eastAsia="Times New Roman" w:hAnsi="Times New Roman" w:cs="Times New Roman"/>
      <w:b/>
      <w:bCs/>
      <w:color w:val="010032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D7BF6"/>
    <w:rPr>
      <w:rFonts w:ascii="Times New Roman" w:eastAsia="Times New Roman" w:hAnsi="Times New Roman" w:cs="Times New Roman"/>
      <w:b/>
      <w:bCs/>
      <w:color w:val="010032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D7BF6"/>
    <w:rPr>
      <w:color w:val="414141"/>
      <w:u w:val="single"/>
    </w:rPr>
  </w:style>
  <w:style w:type="paragraph" w:styleId="Normlnweb">
    <w:name w:val="Normal (Web)"/>
    <w:basedOn w:val="Normln"/>
    <w:uiPriority w:val="99"/>
    <w:semiHidden/>
    <w:unhideWhenUsed/>
    <w:rsid w:val="00FD7BF6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uginpicture">
    <w:name w:val="plugin_picture"/>
    <w:basedOn w:val="Standardnpsmoodstavce"/>
    <w:rsid w:val="00FD7BF6"/>
  </w:style>
  <w:style w:type="character" w:customStyle="1" w:styleId="pluginlink">
    <w:name w:val="plugin_link"/>
    <w:basedOn w:val="Standardnpsmoodstavce"/>
    <w:rsid w:val="00FD7BF6"/>
  </w:style>
  <w:style w:type="paragraph" w:styleId="Textbubliny">
    <w:name w:val="Balloon Text"/>
    <w:basedOn w:val="Normln"/>
    <w:link w:val="TextbublinyChar"/>
    <w:uiPriority w:val="99"/>
    <w:semiHidden/>
    <w:unhideWhenUsed/>
    <w:rsid w:val="00FD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14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single" w:sz="12" w:space="0" w:color="010032"/>
            <w:right w:val="none" w:sz="0" w:space="0" w:color="auto"/>
          </w:divBdr>
          <w:divsChild>
            <w:div w:id="6458655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dokrinologie-obezitologie.cz/cs/clanky/tema1/zvysena-cinnost-stitne-zlazy-tyreotoxikoza-hypertyreo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dokrinologie-obezitologie.cz/cs/clanky/tema1/snizena-cinnost-stitne-zlazy-hypotyreoz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endokrinologie-obezitologie.cz/cs/clanky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ndokrinologie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914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Drahorádová</dc:creator>
  <cp:lastModifiedBy>Petra Drahorádová</cp:lastModifiedBy>
  <cp:revision>1</cp:revision>
  <dcterms:created xsi:type="dcterms:W3CDTF">2013-12-19T10:29:00Z</dcterms:created>
  <dcterms:modified xsi:type="dcterms:W3CDTF">2013-12-19T10:33:00Z</dcterms:modified>
</cp:coreProperties>
</file>